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8732" w14:textId="76AF97C0" w:rsidR="00940516" w:rsidRDefault="00940516" w:rsidP="00A54337">
      <w:pPr>
        <w:spacing w:after="0" w:line="240" w:lineRule="auto"/>
        <w:rPr>
          <w:b/>
          <w:bCs/>
          <w:sz w:val="24"/>
          <w:szCs w:val="24"/>
        </w:rPr>
      </w:pPr>
      <w:r w:rsidRPr="00940516">
        <w:rPr>
          <w:b/>
          <w:bCs/>
          <w:sz w:val="24"/>
          <w:szCs w:val="24"/>
        </w:rPr>
        <w:t>DIVISION 42-VIII-2 ADDITIONAL STANDARDS</w:t>
      </w:r>
    </w:p>
    <w:p w14:paraId="3438816E" w14:textId="7178E484" w:rsidR="00094F2C" w:rsidRDefault="00094F2C" w:rsidP="00A54337">
      <w:p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>Section 42-</w:t>
      </w:r>
      <w:r w:rsidR="003E5D05">
        <w:rPr>
          <w:b/>
          <w:bCs/>
          <w:sz w:val="24"/>
          <w:szCs w:val="24"/>
        </w:rPr>
        <w:t>304</w:t>
      </w:r>
      <w:r w:rsidR="00AC711A">
        <w:rPr>
          <w:b/>
          <w:bCs/>
          <w:sz w:val="24"/>
          <w:szCs w:val="24"/>
        </w:rPr>
        <w:t xml:space="preserve">, </w:t>
      </w:r>
      <w:bookmarkStart w:id="0" w:name="_Hlk68511416"/>
      <w:r w:rsidR="00AC711A" w:rsidRPr="0016251E">
        <w:rPr>
          <w:b/>
          <w:bCs/>
        </w:rPr>
        <w:t>Solar Photovoltaic (PV) System</w:t>
      </w:r>
      <w:r w:rsidR="00AC711A">
        <w:rPr>
          <w:b/>
          <w:bCs/>
        </w:rPr>
        <w:t>s</w:t>
      </w:r>
      <w:bookmarkEnd w:id="0"/>
    </w:p>
    <w:p w14:paraId="20422C8E" w14:textId="77777777" w:rsidR="00AC711A" w:rsidRDefault="00AC711A" w:rsidP="00A54337">
      <w:pPr>
        <w:spacing w:after="0" w:line="240" w:lineRule="auto"/>
        <w:rPr>
          <w:b/>
          <w:bCs/>
          <w:sz w:val="24"/>
          <w:szCs w:val="24"/>
        </w:rPr>
      </w:pPr>
    </w:p>
    <w:p w14:paraId="0C51147F" w14:textId="55CFCADD" w:rsidR="0016251E" w:rsidRPr="00C568DF" w:rsidRDefault="005848E8" w:rsidP="00A543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="00C568DF" w:rsidRPr="00C568DF">
        <w:rPr>
          <w:sz w:val="24"/>
          <w:szCs w:val="24"/>
        </w:rPr>
        <w:t>Definitions</w:t>
      </w:r>
    </w:p>
    <w:p w14:paraId="20836892" w14:textId="77777777" w:rsidR="0016251E" w:rsidRDefault="0016251E" w:rsidP="00A54337">
      <w:pPr>
        <w:spacing w:after="0" w:line="240" w:lineRule="auto"/>
        <w:rPr>
          <w:b/>
          <w:bCs/>
        </w:rPr>
      </w:pPr>
    </w:p>
    <w:p w14:paraId="7F37DD48" w14:textId="21CBA270" w:rsidR="00A54337" w:rsidRDefault="005848E8" w:rsidP="005848E8">
      <w:pPr>
        <w:spacing w:after="0" w:line="240" w:lineRule="auto"/>
        <w:ind w:left="720"/>
      </w:pPr>
      <w:r>
        <w:t>(1)</w:t>
      </w:r>
      <w:r>
        <w:tab/>
      </w:r>
      <w:r w:rsidR="00A54337" w:rsidRPr="00C568DF">
        <w:t xml:space="preserve">Building-Integrated </w:t>
      </w:r>
      <w:r w:rsidR="00940516">
        <w:t xml:space="preserve">PV </w:t>
      </w:r>
      <w:r w:rsidR="00A54337" w:rsidRPr="00C568DF">
        <w:t>System:</w:t>
      </w:r>
      <w:r w:rsidR="00A54337" w:rsidRPr="00A54337">
        <w:t xml:space="preserve"> A solar photovoltaic system that is constructed as an integral</w:t>
      </w:r>
      <w:r w:rsidR="00A54337">
        <w:t xml:space="preserve"> </w:t>
      </w:r>
      <w:r w:rsidR="00A54337" w:rsidRPr="00A54337">
        <w:t>part of a principal or accessory building or structure and where system</w:t>
      </w:r>
      <w:r w:rsidR="00A54337">
        <w:t xml:space="preserve"> </w:t>
      </w:r>
      <w:r w:rsidR="00A54337" w:rsidRPr="00A54337">
        <w:t>replac</w:t>
      </w:r>
      <w:r w:rsidR="004F07E5">
        <w:t>es</w:t>
      </w:r>
      <w:r w:rsidR="00A54337" w:rsidRPr="00A54337">
        <w:t xml:space="preserve"> or substitut</w:t>
      </w:r>
      <w:r w:rsidR="004F07E5">
        <w:t>es</w:t>
      </w:r>
      <w:r w:rsidR="00A54337" w:rsidRPr="00A54337">
        <w:t xml:space="preserve"> for an</w:t>
      </w:r>
      <w:r w:rsidR="00A54337">
        <w:t xml:space="preserve"> </w:t>
      </w:r>
      <w:r w:rsidR="00A54337" w:rsidRPr="00A54337">
        <w:t xml:space="preserve">architectural or structural component of the building or structure. replacing glass </w:t>
      </w:r>
      <w:r w:rsidR="005862F0">
        <w:t>or</w:t>
      </w:r>
      <w:r w:rsidR="00A54337" w:rsidRPr="00A54337">
        <w:t xml:space="preserve"> traditional roofing materials</w:t>
      </w:r>
      <w:r w:rsidR="005862F0">
        <w:t>,</w:t>
      </w:r>
      <w:r w:rsidR="00A54337">
        <w:t xml:space="preserve"> </w:t>
      </w:r>
      <w:r>
        <w:t xml:space="preserve">canopies, sunshades, </w:t>
      </w:r>
      <w:r w:rsidR="00A54337" w:rsidRPr="00A54337">
        <w:t>or other building or structure systems.</w:t>
      </w:r>
    </w:p>
    <w:p w14:paraId="00950D2B" w14:textId="77777777" w:rsidR="00A54337" w:rsidRDefault="00A54337" w:rsidP="005848E8">
      <w:pPr>
        <w:spacing w:after="0" w:line="240" w:lineRule="auto"/>
        <w:ind w:left="720"/>
      </w:pPr>
    </w:p>
    <w:p w14:paraId="27975F42" w14:textId="22A1CE95" w:rsidR="00A54337" w:rsidRDefault="005848E8" w:rsidP="005848E8">
      <w:pPr>
        <w:spacing w:after="0" w:line="240" w:lineRule="auto"/>
        <w:ind w:left="720"/>
      </w:pPr>
      <w:r>
        <w:t>(2)</w:t>
      </w:r>
      <w:r>
        <w:tab/>
      </w:r>
      <w:r w:rsidR="00A54337" w:rsidRPr="00C568DF">
        <w:t xml:space="preserve">Building-Mounted </w:t>
      </w:r>
      <w:r w:rsidR="00940516">
        <w:t>PV</w:t>
      </w:r>
      <w:r w:rsidR="00A90998" w:rsidRPr="00C568DF">
        <w:t xml:space="preserve"> </w:t>
      </w:r>
      <w:r w:rsidR="00A54337" w:rsidRPr="00C568DF">
        <w:t xml:space="preserve">System: </w:t>
      </w:r>
      <w:r w:rsidR="00A54337" w:rsidRPr="00A54337">
        <w:t xml:space="preserve">A solar photovoltaic system </w:t>
      </w:r>
      <w:r w:rsidR="005862F0">
        <w:t xml:space="preserve">wherein the solar cells are </w:t>
      </w:r>
      <w:r w:rsidR="00A54337" w:rsidRPr="00A54337">
        <w:t>attached to a principal or an accessory</w:t>
      </w:r>
      <w:r w:rsidR="00A54337">
        <w:t xml:space="preserve"> </w:t>
      </w:r>
      <w:r w:rsidR="00A54337" w:rsidRPr="00A54337">
        <w:t xml:space="preserve">structure. </w:t>
      </w:r>
    </w:p>
    <w:p w14:paraId="302832AE" w14:textId="77777777" w:rsidR="00A54337" w:rsidRPr="00A54337" w:rsidRDefault="00A54337" w:rsidP="005848E8">
      <w:pPr>
        <w:spacing w:after="0" w:line="240" w:lineRule="auto"/>
        <w:ind w:left="720"/>
      </w:pPr>
    </w:p>
    <w:p w14:paraId="21825A52" w14:textId="299CC747" w:rsidR="00725C37" w:rsidRDefault="005848E8" w:rsidP="005848E8">
      <w:pPr>
        <w:spacing w:after="0" w:line="240" w:lineRule="auto"/>
        <w:ind w:left="720"/>
      </w:pPr>
      <w:r>
        <w:t>(3)</w:t>
      </w:r>
      <w:r>
        <w:tab/>
      </w:r>
      <w:r w:rsidR="00A54337" w:rsidRPr="00C568DF">
        <w:t xml:space="preserve">Ground-Mounted </w:t>
      </w:r>
      <w:r w:rsidR="00940516">
        <w:t>PV</w:t>
      </w:r>
      <w:r w:rsidR="00A90998" w:rsidRPr="00C568DF">
        <w:t xml:space="preserve"> </w:t>
      </w:r>
      <w:r w:rsidR="00A54337" w:rsidRPr="00C568DF">
        <w:t>System:</w:t>
      </w:r>
      <w:r w:rsidR="00A54337" w:rsidRPr="00A54337">
        <w:t xml:space="preserve"> A solar photovoltaic system mounted on a structure, pole or</w:t>
      </w:r>
      <w:r w:rsidR="00A54337">
        <w:t xml:space="preserve"> </w:t>
      </w:r>
      <w:r w:rsidR="00A54337" w:rsidRPr="00A54337">
        <w:t>series of poles constructed specifically to support the photovoltaic system and not attached to</w:t>
      </w:r>
      <w:r w:rsidR="00A54337">
        <w:t xml:space="preserve"> </w:t>
      </w:r>
      <w:r w:rsidR="00A54337" w:rsidRPr="00A54337">
        <w:t>any other structure.</w:t>
      </w:r>
    </w:p>
    <w:p w14:paraId="30D11A09" w14:textId="60E08E2E" w:rsidR="00A54337" w:rsidRDefault="00A54337" w:rsidP="00A54337">
      <w:pPr>
        <w:spacing w:after="0" w:line="240" w:lineRule="auto"/>
      </w:pPr>
    </w:p>
    <w:p w14:paraId="67540348" w14:textId="73EF639B" w:rsidR="0016251E" w:rsidRPr="00C568DF" w:rsidRDefault="005848E8" w:rsidP="0016251E">
      <w:pPr>
        <w:spacing w:after="0" w:line="240" w:lineRule="auto"/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="00C568DF" w:rsidRPr="00C568DF">
        <w:rPr>
          <w:sz w:val="24"/>
          <w:szCs w:val="24"/>
        </w:rPr>
        <w:t>Applicability</w:t>
      </w:r>
    </w:p>
    <w:p w14:paraId="3FE438E4" w14:textId="77777777" w:rsidR="0016251E" w:rsidRPr="0016251E" w:rsidRDefault="0016251E" w:rsidP="0016251E">
      <w:pPr>
        <w:spacing w:after="0" w:line="240" w:lineRule="auto"/>
      </w:pPr>
    </w:p>
    <w:p w14:paraId="6898765D" w14:textId="76E30C7D" w:rsidR="0016251E" w:rsidRDefault="005848E8" w:rsidP="005848E8">
      <w:pPr>
        <w:spacing w:after="0" w:line="240" w:lineRule="auto"/>
        <w:ind w:left="720"/>
      </w:pPr>
      <w:r>
        <w:t>(1)</w:t>
      </w:r>
      <w:r>
        <w:tab/>
      </w:r>
      <w:r w:rsidR="0016251E" w:rsidRPr="0016251E">
        <w:t>Solar PV systems constructed prior to the effective date of this Ordinance are not required to</w:t>
      </w:r>
      <w:r w:rsidR="00B40266">
        <w:t xml:space="preserve"> </w:t>
      </w:r>
      <w:r w:rsidR="0016251E" w:rsidRPr="0016251E">
        <w:t>meet the requirements of this Ordinance.</w:t>
      </w:r>
      <w:r w:rsidR="004F07E5">
        <w:t xml:space="preserve"> </w:t>
      </w:r>
      <w:r w:rsidR="0016251E" w:rsidRPr="0016251E">
        <w:t xml:space="preserve">Any </w:t>
      </w:r>
      <w:r w:rsidR="004F07E5">
        <w:t>expansion</w:t>
      </w:r>
      <w:r w:rsidR="0016251E" w:rsidRPr="0016251E">
        <w:t xml:space="preserve"> of an</w:t>
      </w:r>
      <w:r w:rsidR="00B40266">
        <w:t xml:space="preserve"> </w:t>
      </w:r>
      <w:r w:rsidR="0016251E" w:rsidRPr="0016251E">
        <w:t xml:space="preserve">existing solar PV system shall comply with the provisions of </w:t>
      </w:r>
      <w:r w:rsidR="004F07E5">
        <w:t>this Section</w:t>
      </w:r>
      <w:r w:rsidR="0016251E" w:rsidRPr="0016251E">
        <w:t>.</w:t>
      </w:r>
    </w:p>
    <w:p w14:paraId="4335B1FC" w14:textId="7DF9E955" w:rsidR="005848E8" w:rsidRDefault="005848E8" w:rsidP="005848E8">
      <w:pPr>
        <w:spacing w:after="0" w:line="240" w:lineRule="auto"/>
        <w:ind w:left="720"/>
      </w:pPr>
    </w:p>
    <w:p w14:paraId="081BE124" w14:textId="191781FE" w:rsidR="005848E8" w:rsidRDefault="005848E8" w:rsidP="005848E8">
      <w:pPr>
        <w:spacing w:after="0" w:line="240" w:lineRule="auto"/>
        <w:ind w:left="720"/>
      </w:pPr>
      <w:r>
        <w:t>(2)</w:t>
      </w:r>
      <w:r>
        <w:tab/>
      </w:r>
      <w:r w:rsidRPr="00A54337">
        <w:t xml:space="preserve">A </w:t>
      </w:r>
      <w:r>
        <w:t>building integrated system</w:t>
      </w:r>
      <w:r w:rsidRPr="00A54337">
        <w:t xml:space="preserve"> where </w:t>
      </w:r>
      <w:r>
        <w:t xml:space="preserve">the </w:t>
      </w:r>
      <w:r w:rsidRPr="00A54337">
        <w:t>system</w:t>
      </w:r>
      <w:r>
        <w:t xml:space="preserve"> </w:t>
      </w:r>
      <w:r w:rsidRPr="00A54337">
        <w:t>replac</w:t>
      </w:r>
      <w:r>
        <w:t>es</w:t>
      </w:r>
      <w:r w:rsidRPr="00A54337">
        <w:t xml:space="preserve"> glass </w:t>
      </w:r>
      <w:r>
        <w:t>or</w:t>
      </w:r>
      <w:r w:rsidRPr="00A54337">
        <w:t xml:space="preserve"> traditional materials</w:t>
      </w:r>
      <w:r>
        <w:t xml:space="preserve"> or solar-based architectural elements such as canopies, and awnings</w:t>
      </w:r>
      <w:r w:rsidRPr="0016251E">
        <w:t xml:space="preserve"> are not considered accessory use</w:t>
      </w:r>
      <w:r>
        <w:t xml:space="preserve">s </w:t>
      </w:r>
      <w:r w:rsidRPr="0016251E">
        <w:t>and are not subject to the requirements of this Ordinance.</w:t>
      </w:r>
    </w:p>
    <w:p w14:paraId="461FDEE7" w14:textId="77777777" w:rsidR="00145844" w:rsidRDefault="00145844" w:rsidP="0016251E">
      <w:pPr>
        <w:spacing w:after="0" w:line="240" w:lineRule="auto"/>
      </w:pPr>
      <w:r>
        <w:t xml:space="preserve"> </w:t>
      </w:r>
    </w:p>
    <w:p w14:paraId="38B2BB88" w14:textId="37422699" w:rsidR="0016251E" w:rsidRPr="00C568DF" w:rsidRDefault="005848E8" w:rsidP="00162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</w:r>
      <w:r w:rsidR="00C568DF" w:rsidRPr="00C568DF">
        <w:rPr>
          <w:sz w:val="24"/>
          <w:szCs w:val="24"/>
        </w:rPr>
        <w:t>Permitted Zoning Districts</w:t>
      </w:r>
    </w:p>
    <w:p w14:paraId="26735F6D" w14:textId="77777777" w:rsidR="0016251E" w:rsidRPr="0016251E" w:rsidRDefault="0016251E" w:rsidP="0016251E">
      <w:pPr>
        <w:spacing w:after="0" w:line="240" w:lineRule="auto"/>
        <w:rPr>
          <w:b/>
          <w:bCs/>
        </w:rPr>
      </w:pPr>
    </w:p>
    <w:p w14:paraId="23EB3B35" w14:textId="3D74AE53" w:rsidR="006A4D0E" w:rsidRDefault="0016251E" w:rsidP="005848E8">
      <w:pPr>
        <w:spacing w:after="0" w:line="240" w:lineRule="auto"/>
        <w:ind w:left="720"/>
      </w:pPr>
      <w:r w:rsidRPr="0016251E">
        <w:t>Building-mounted and ground-mounted systems are permitted in all zoning districts as an</w:t>
      </w:r>
      <w:r w:rsidR="00145844">
        <w:t xml:space="preserve"> </w:t>
      </w:r>
      <w:r w:rsidRPr="0016251E">
        <w:t xml:space="preserve">accessory use to any permitted principal use on the same </w:t>
      </w:r>
      <w:r w:rsidR="00B40266">
        <w:t>lot</w:t>
      </w:r>
      <w:r w:rsidRPr="0016251E">
        <w:t xml:space="preserve"> </w:t>
      </w:r>
      <w:r w:rsidR="006A4D0E">
        <w:t>provided,</w:t>
      </w:r>
      <w:r w:rsidR="00AC711A">
        <w:t xml:space="preserve"> they </w:t>
      </w:r>
      <w:r w:rsidR="006A4D0E">
        <w:t>generate</w:t>
      </w:r>
      <w:r w:rsidR="00AC711A">
        <w:t xml:space="preserve"> electricity </w:t>
      </w:r>
      <w:r w:rsidR="006A4D0E">
        <w:t>for</w:t>
      </w:r>
      <w:r w:rsidR="00AC711A">
        <w:t xml:space="preserve"> </w:t>
      </w:r>
      <w:r w:rsidR="006A4D0E">
        <w:t xml:space="preserve">a </w:t>
      </w:r>
      <w:r w:rsidR="00AC711A">
        <w:t xml:space="preserve">use on the same property </w:t>
      </w:r>
      <w:r w:rsidR="006A4D0E">
        <w:t xml:space="preserve">rather than </w:t>
      </w:r>
      <w:r w:rsidR="00AC711A">
        <w:t>for commercial or utility generation purposes.</w:t>
      </w:r>
      <w:r w:rsidR="006A4D0E">
        <w:t xml:space="preserve"> Such systems may </w:t>
      </w:r>
      <w:r w:rsidR="006A4D0E" w:rsidRPr="0016251E">
        <w:t>allow customers to</w:t>
      </w:r>
      <w:r w:rsidR="006A4D0E">
        <w:t xml:space="preserve"> </w:t>
      </w:r>
      <w:r w:rsidR="006A4D0E" w:rsidRPr="0016251E">
        <w:t>receive a credit for surplus electricity</w:t>
      </w:r>
      <w:r w:rsidR="006A4D0E">
        <w:t>.</w:t>
      </w:r>
    </w:p>
    <w:p w14:paraId="279E1FCE" w14:textId="7836E5F1" w:rsidR="00145844" w:rsidRDefault="00145844" w:rsidP="0016251E">
      <w:pPr>
        <w:spacing w:after="0" w:line="240" w:lineRule="auto"/>
      </w:pPr>
    </w:p>
    <w:p w14:paraId="5E2BC93B" w14:textId="5A7DA746" w:rsidR="00145844" w:rsidRPr="00C568DF" w:rsidRDefault="005848E8" w:rsidP="001458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</w:r>
      <w:r w:rsidR="00C568DF" w:rsidRPr="00C568DF">
        <w:rPr>
          <w:sz w:val="24"/>
          <w:szCs w:val="24"/>
        </w:rPr>
        <w:t xml:space="preserve">Location Within </w:t>
      </w:r>
      <w:r w:rsidR="00BE4AF8">
        <w:rPr>
          <w:sz w:val="24"/>
          <w:szCs w:val="24"/>
        </w:rPr>
        <w:t>a</w:t>
      </w:r>
      <w:r w:rsidR="00C568DF" w:rsidRPr="00C568DF">
        <w:rPr>
          <w:sz w:val="24"/>
          <w:szCs w:val="24"/>
        </w:rPr>
        <w:t xml:space="preserve"> Lot</w:t>
      </w:r>
    </w:p>
    <w:p w14:paraId="6865A62C" w14:textId="77777777" w:rsidR="00145844" w:rsidRDefault="00145844" w:rsidP="00145844">
      <w:pPr>
        <w:spacing w:after="0" w:line="240" w:lineRule="auto"/>
      </w:pPr>
    </w:p>
    <w:p w14:paraId="6A886615" w14:textId="1A167087" w:rsidR="00145844" w:rsidRDefault="00C568DF" w:rsidP="005848E8">
      <w:pPr>
        <w:spacing w:after="0" w:line="240" w:lineRule="auto"/>
        <w:ind w:left="720"/>
      </w:pPr>
      <w:r>
        <w:t>(</w:t>
      </w:r>
      <w:r w:rsidR="005848E8">
        <w:t>1</w:t>
      </w:r>
      <w:r>
        <w:t xml:space="preserve">) </w:t>
      </w:r>
      <w:r>
        <w:tab/>
      </w:r>
      <w:r w:rsidR="00145844" w:rsidRPr="00CD1587">
        <w:t xml:space="preserve">Building-mounted </w:t>
      </w:r>
      <w:r w:rsidR="00940516">
        <w:t xml:space="preserve">PV </w:t>
      </w:r>
      <w:r w:rsidR="00145844" w:rsidRPr="00CD1587">
        <w:t>systems are</w:t>
      </w:r>
      <w:r w:rsidR="00145844" w:rsidRPr="00145844">
        <w:t xml:space="preserve"> permitted to face any rear, </w:t>
      </w:r>
      <w:r w:rsidR="003E5D05" w:rsidRPr="00145844">
        <w:t>side,</w:t>
      </w:r>
      <w:r w:rsidR="00145844" w:rsidRPr="00145844">
        <w:t xml:space="preserve"> and front yard</w:t>
      </w:r>
      <w:r w:rsidR="00AC711A">
        <w:t>.</w:t>
      </w:r>
    </w:p>
    <w:p w14:paraId="06863079" w14:textId="77777777" w:rsidR="00145844" w:rsidRPr="00145844" w:rsidRDefault="00145844" w:rsidP="006C6C94">
      <w:pPr>
        <w:spacing w:after="0" w:line="240" w:lineRule="auto"/>
      </w:pPr>
    </w:p>
    <w:p w14:paraId="5E2457C9" w14:textId="44E75BB5" w:rsidR="008A6AFE" w:rsidRPr="00145844" w:rsidRDefault="00C568DF" w:rsidP="005848E8">
      <w:pPr>
        <w:tabs>
          <w:tab w:val="left" w:pos="1980"/>
        </w:tabs>
        <w:spacing w:after="0" w:line="240" w:lineRule="auto"/>
        <w:ind w:left="1440"/>
      </w:pPr>
      <w:r>
        <w:t>(</w:t>
      </w:r>
      <w:r w:rsidR="005848E8">
        <w:t>a</w:t>
      </w:r>
      <w:r>
        <w:t>)</w:t>
      </w:r>
      <w:r>
        <w:tab/>
      </w:r>
      <w:r w:rsidR="00C30C7B">
        <w:t>T</w:t>
      </w:r>
      <w:r w:rsidR="008A6AFE" w:rsidRPr="00145844">
        <w:t>he system must be installed at the same angle as the roof on which it is</w:t>
      </w:r>
      <w:r w:rsidR="008A6AFE">
        <w:t xml:space="preserve"> </w:t>
      </w:r>
      <w:r w:rsidR="008A6AFE" w:rsidRPr="00145844">
        <w:t xml:space="preserve">installed with a maximum distance, </w:t>
      </w:r>
      <w:r w:rsidR="008A6AFE">
        <w:t>measured</w:t>
      </w:r>
      <w:r w:rsidR="008A6AFE" w:rsidRPr="00145844">
        <w:t xml:space="preserve"> perpendicular to the roof, of eighteen (18) inches</w:t>
      </w:r>
      <w:r w:rsidR="008A6AFE">
        <w:t xml:space="preserve"> </w:t>
      </w:r>
      <w:r w:rsidR="008A6AFE" w:rsidRPr="00145844">
        <w:t>between the roof and highest edge or surface of the system.</w:t>
      </w:r>
    </w:p>
    <w:p w14:paraId="33489F8C" w14:textId="77777777" w:rsidR="008A6AFE" w:rsidRDefault="008A6AFE" w:rsidP="005848E8">
      <w:pPr>
        <w:tabs>
          <w:tab w:val="left" w:pos="1980"/>
        </w:tabs>
        <w:spacing w:after="0" w:line="240" w:lineRule="auto"/>
        <w:ind w:left="2160"/>
      </w:pPr>
    </w:p>
    <w:p w14:paraId="041D9C6C" w14:textId="31A0217B" w:rsidR="008A6AFE" w:rsidRDefault="00C568DF" w:rsidP="005848E8">
      <w:pPr>
        <w:tabs>
          <w:tab w:val="left" w:pos="1980"/>
        </w:tabs>
        <w:spacing w:after="0" w:line="240" w:lineRule="auto"/>
        <w:ind w:left="1440"/>
      </w:pPr>
      <w:r>
        <w:t>(</w:t>
      </w:r>
      <w:r w:rsidR="005848E8">
        <w:t>b</w:t>
      </w:r>
      <w:r>
        <w:t xml:space="preserve">) </w:t>
      </w:r>
      <w:r>
        <w:tab/>
      </w:r>
      <w:r w:rsidR="00C30C7B">
        <w:t>T</w:t>
      </w:r>
      <w:r w:rsidR="008A6AFE" w:rsidRPr="00145844">
        <w:t>he highest point of the system shall</w:t>
      </w:r>
      <w:r w:rsidR="008A6AFE">
        <w:t xml:space="preserve"> </w:t>
      </w:r>
      <w:r w:rsidR="008A6AFE" w:rsidRPr="00145844">
        <w:t xml:space="preserve">not exceed the highest point of the roof to which it is </w:t>
      </w:r>
      <w:r w:rsidR="003E5D05" w:rsidRPr="00145844">
        <w:t>attached,</w:t>
      </w:r>
      <w:r w:rsidR="00AC711A" w:rsidRPr="00AC711A">
        <w:t xml:space="preserve"> and </w:t>
      </w:r>
      <w:r w:rsidR="00C30C7B">
        <w:t xml:space="preserve">the lowest point </w:t>
      </w:r>
      <w:r w:rsidR="00AC711A" w:rsidRPr="00AC711A">
        <w:t>shall not extend beyond the eaves of the building</w:t>
      </w:r>
      <w:r w:rsidR="008A6AFE" w:rsidRPr="00145844">
        <w:t>.</w:t>
      </w:r>
      <w:r w:rsidR="00AC711A">
        <w:t xml:space="preserve">  </w:t>
      </w:r>
    </w:p>
    <w:p w14:paraId="18F5D171" w14:textId="77777777" w:rsidR="00AC711A" w:rsidRDefault="00AC711A" w:rsidP="005848E8">
      <w:pPr>
        <w:tabs>
          <w:tab w:val="left" w:pos="1980"/>
        </w:tabs>
        <w:spacing w:after="0" w:line="240" w:lineRule="auto"/>
        <w:ind w:left="2160"/>
      </w:pPr>
    </w:p>
    <w:p w14:paraId="6DD5786A" w14:textId="68A0F336" w:rsidR="00AC711A" w:rsidRDefault="00C568DF" w:rsidP="001E4063">
      <w:pPr>
        <w:tabs>
          <w:tab w:val="left" w:pos="1980"/>
        </w:tabs>
        <w:spacing w:after="0" w:line="240" w:lineRule="auto"/>
        <w:ind w:left="1440"/>
      </w:pPr>
      <w:r>
        <w:lastRenderedPageBreak/>
        <w:t>(</w:t>
      </w:r>
      <w:r w:rsidR="005848E8">
        <w:t>c</w:t>
      </w:r>
      <w:r>
        <w:t>)</w:t>
      </w:r>
      <w:r>
        <w:tab/>
      </w:r>
      <w:r w:rsidR="00C30C7B">
        <w:t>O</w:t>
      </w:r>
      <w:r w:rsidR="00AC711A" w:rsidRPr="00A90998">
        <w:t xml:space="preserve">n a flat roof, the highest point of the system </w:t>
      </w:r>
      <w:r w:rsidR="00C30C7B">
        <w:t>may</w:t>
      </w:r>
      <w:r w:rsidR="00AC711A" w:rsidRPr="00A90998">
        <w:t xml:space="preserve"> extend up to six (6) feet above the roof to which it is attached.</w:t>
      </w:r>
    </w:p>
    <w:p w14:paraId="09F16EA4" w14:textId="77777777" w:rsidR="006C6C94" w:rsidRPr="006C6C94" w:rsidRDefault="006C6C94" w:rsidP="005848E8">
      <w:pPr>
        <w:spacing w:after="0" w:line="240" w:lineRule="auto"/>
        <w:ind w:left="720"/>
      </w:pPr>
    </w:p>
    <w:p w14:paraId="39F948D4" w14:textId="1DB86C1D" w:rsidR="006A4D0E" w:rsidRDefault="00C568DF" w:rsidP="005848E8">
      <w:pPr>
        <w:spacing w:after="0" w:line="240" w:lineRule="auto"/>
        <w:ind w:left="720"/>
      </w:pPr>
      <w:r>
        <w:t>(</w:t>
      </w:r>
      <w:r w:rsidR="00940516">
        <w:t>2</w:t>
      </w:r>
      <w:r>
        <w:t>)</w:t>
      </w:r>
      <w:r>
        <w:tab/>
      </w:r>
      <w:r w:rsidR="006C6C94" w:rsidRPr="00CD1587">
        <w:t xml:space="preserve">Ground-mounted systems </w:t>
      </w:r>
      <w:r w:rsidR="006A4D0E" w:rsidRPr="00CD1587">
        <w:t>a</w:t>
      </w:r>
      <w:r w:rsidR="006A4D0E">
        <w:t xml:space="preserve">nd ground-mounted equipment associated with </w:t>
      </w:r>
      <w:r w:rsidR="006A4D0E" w:rsidRPr="003E5D05">
        <w:t xml:space="preserve">either a building or ground-mounted system </w:t>
      </w:r>
      <w:r w:rsidR="006C6C94" w:rsidRPr="00145844">
        <w:t>are subject to the accessory use or</w:t>
      </w:r>
      <w:r w:rsidR="006C6C94">
        <w:t xml:space="preserve"> </w:t>
      </w:r>
      <w:r w:rsidR="006C6C94" w:rsidRPr="00145844">
        <w:t>structure setback requirements in the zoning</w:t>
      </w:r>
      <w:r w:rsidR="006C6C94">
        <w:t xml:space="preserve"> </w:t>
      </w:r>
      <w:r w:rsidR="006C6C94" w:rsidRPr="00145844">
        <w:t>district in which the system is to be constructed.</w:t>
      </w:r>
      <w:r w:rsidR="006C6C94">
        <w:t xml:space="preserve"> </w:t>
      </w:r>
      <w:r w:rsidR="006A4D0E" w:rsidRPr="00145844">
        <w:t>No part of the ground-mounted system shall extend into the required setbacks due</w:t>
      </w:r>
      <w:r w:rsidR="006A4D0E">
        <w:t xml:space="preserve"> </w:t>
      </w:r>
      <w:r w:rsidR="006A4D0E" w:rsidRPr="00145844">
        <w:t>to a tracking system or other adjustment of solar PV related equipment or parts.</w:t>
      </w:r>
    </w:p>
    <w:p w14:paraId="73640BCC" w14:textId="6025961B" w:rsidR="006A4D0E" w:rsidRDefault="006A4D0E" w:rsidP="005848E8">
      <w:pPr>
        <w:spacing w:after="0" w:line="240" w:lineRule="auto"/>
        <w:ind w:left="720"/>
      </w:pPr>
    </w:p>
    <w:p w14:paraId="0D07B62D" w14:textId="079E579C" w:rsidR="006C6C94" w:rsidRDefault="00C568DF" w:rsidP="005848E8">
      <w:pPr>
        <w:spacing w:after="0" w:line="240" w:lineRule="auto"/>
        <w:ind w:left="720"/>
        <w:rPr>
          <w:b/>
          <w:bCs/>
        </w:rPr>
      </w:pPr>
      <w:r>
        <w:t>(</w:t>
      </w:r>
      <w:r w:rsidR="00940516">
        <w:t>3</w:t>
      </w:r>
      <w:r>
        <w:t>)</w:t>
      </w:r>
      <w:r>
        <w:tab/>
      </w:r>
      <w:r w:rsidR="006C6C94">
        <w:t>A</w:t>
      </w:r>
      <w:r w:rsidR="006C6C94" w:rsidRPr="007D2440">
        <w:t xml:space="preserve"> </w:t>
      </w:r>
      <w:r w:rsidR="00940516">
        <w:t>PV</w:t>
      </w:r>
      <w:r w:rsidR="006C6C94" w:rsidRPr="007D2440">
        <w:t xml:space="preserve"> system shall be</w:t>
      </w:r>
      <w:r w:rsidR="006C6C94">
        <w:t xml:space="preserve"> </w:t>
      </w:r>
      <w:r w:rsidR="006C6C94" w:rsidRPr="007D2440">
        <w:t xml:space="preserve">permitted </w:t>
      </w:r>
      <w:r w:rsidR="006C6C94">
        <w:t xml:space="preserve">on a nonconforming building or lot </w:t>
      </w:r>
      <w:r w:rsidR="006C6C94" w:rsidRPr="007D2440">
        <w:t xml:space="preserve">so long as there is no expansion of </w:t>
      </w:r>
      <w:r w:rsidR="006C6C94">
        <w:t>the nonconformance</w:t>
      </w:r>
      <w:r w:rsidR="006C6C94" w:rsidRPr="007D2440">
        <w:t xml:space="preserve"> and so</w:t>
      </w:r>
      <w:r w:rsidR="006C6C94">
        <w:t xml:space="preserve"> </w:t>
      </w:r>
      <w:r w:rsidR="006C6C94" w:rsidRPr="007D2440">
        <w:t>long as it complies with the other</w:t>
      </w:r>
      <w:r w:rsidR="006C6C94">
        <w:t xml:space="preserve"> </w:t>
      </w:r>
      <w:r w:rsidR="006C6C94" w:rsidRPr="007D2440">
        <w:t>provisions of this Ordinance.</w:t>
      </w:r>
      <w:r w:rsidR="006C6C94" w:rsidRPr="006C6C94">
        <w:rPr>
          <w:b/>
          <w:bCs/>
        </w:rPr>
        <w:t xml:space="preserve"> </w:t>
      </w:r>
    </w:p>
    <w:p w14:paraId="110C0092" w14:textId="147E914C" w:rsidR="003E5D05" w:rsidRDefault="003E5D05" w:rsidP="006C6C94">
      <w:pPr>
        <w:spacing w:after="0" w:line="240" w:lineRule="auto"/>
        <w:rPr>
          <w:b/>
          <w:bCs/>
        </w:rPr>
      </w:pPr>
    </w:p>
    <w:p w14:paraId="6D205306" w14:textId="293D5924" w:rsidR="00145844" w:rsidRPr="00C568DF" w:rsidRDefault="00C568DF" w:rsidP="00145844">
      <w:pPr>
        <w:spacing w:after="0" w:line="240" w:lineRule="auto"/>
      </w:pPr>
      <w:r w:rsidRPr="00C568DF">
        <w:t>Design and Installation Standards</w:t>
      </w:r>
    </w:p>
    <w:p w14:paraId="14E0FEDF" w14:textId="169E7BDE" w:rsidR="00145844" w:rsidRDefault="00145844" w:rsidP="00145844">
      <w:pPr>
        <w:spacing w:after="0" w:line="240" w:lineRule="auto"/>
        <w:rPr>
          <w:b/>
          <w:bCs/>
        </w:rPr>
      </w:pPr>
    </w:p>
    <w:p w14:paraId="58D339FE" w14:textId="7FB1B30B" w:rsidR="008A6AFE" w:rsidRDefault="00C568DF" w:rsidP="006A4D0E">
      <w:pPr>
        <w:spacing w:after="0" w:line="240" w:lineRule="auto"/>
      </w:pPr>
      <w:r>
        <w:t>(a)</w:t>
      </w:r>
      <w:r>
        <w:tab/>
      </w:r>
      <w:r w:rsidR="008A6AFE">
        <w:t xml:space="preserve">All </w:t>
      </w:r>
      <w:r w:rsidR="00940516">
        <w:t>PV</w:t>
      </w:r>
      <w:r w:rsidR="008A6AFE">
        <w:t xml:space="preserve"> systems shall require a building permit.</w:t>
      </w:r>
      <w:r w:rsidR="008A6AFE" w:rsidRPr="008A6AFE">
        <w:t xml:space="preserve"> </w:t>
      </w:r>
      <w:r w:rsidR="008A6AFE" w:rsidRPr="00A90998">
        <w:t>All solar PV systems are subject to compliance with applicable performance standards detailed</w:t>
      </w:r>
      <w:r w:rsidR="008A6AFE">
        <w:t xml:space="preserve"> </w:t>
      </w:r>
      <w:r w:rsidR="008A6AFE" w:rsidRPr="00A90998">
        <w:t>elsewhere in the Zoning Ordinance</w:t>
      </w:r>
      <w:r w:rsidR="008A6AFE">
        <w:t>.</w:t>
      </w:r>
    </w:p>
    <w:p w14:paraId="1C585887" w14:textId="77777777" w:rsidR="008A6AFE" w:rsidRDefault="008A6AFE" w:rsidP="00145844">
      <w:pPr>
        <w:spacing w:after="0" w:line="240" w:lineRule="auto"/>
      </w:pPr>
    </w:p>
    <w:p w14:paraId="2CACA643" w14:textId="56444E75" w:rsidR="008A6AFE" w:rsidRDefault="00C568DF" w:rsidP="006A4D0E">
      <w:pPr>
        <w:spacing w:after="0" w:line="240" w:lineRule="auto"/>
      </w:pPr>
      <w:r>
        <w:t>(b)</w:t>
      </w:r>
      <w:r>
        <w:tab/>
      </w:r>
      <w:r w:rsidR="008A6AFE">
        <w:t>For building-mounted systems, a</w:t>
      </w:r>
      <w:r w:rsidR="008A6AFE" w:rsidRPr="008A6AFE">
        <w:t>ll framing, piping, control devices and wiring must be painted to match the color of the roof or the element upon which it is installed.</w:t>
      </w:r>
    </w:p>
    <w:p w14:paraId="49936649" w14:textId="77777777" w:rsidR="006A4D0E" w:rsidRDefault="006A4D0E" w:rsidP="006A4D0E">
      <w:pPr>
        <w:spacing w:after="0" w:line="240" w:lineRule="auto"/>
      </w:pPr>
    </w:p>
    <w:p w14:paraId="2888B5C4" w14:textId="3DD20D46" w:rsidR="00145844" w:rsidRPr="00145844" w:rsidRDefault="00C568DF" w:rsidP="006A4D0E">
      <w:pPr>
        <w:spacing w:after="0" w:line="240" w:lineRule="auto"/>
      </w:pPr>
      <w:r>
        <w:t>(c)</w:t>
      </w:r>
      <w:r>
        <w:tab/>
      </w:r>
      <w:r w:rsidR="00145844" w:rsidRPr="00145844">
        <w:t>For ground-mounted systems, all exterior electrical lines must be buried. The solar PV system must be constructed to comply with the most recent fire code.</w:t>
      </w:r>
    </w:p>
    <w:p w14:paraId="3024A588" w14:textId="08EF2D5F" w:rsidR="00145844" w:rsidRDefault="00145844" w:rsidP="00145844">
      <w:pPr>
        <w:spacing w:after="0" w:line="240" w:lineRule="auto"/>
      </w:pPr>
    </w:p>
    <w:p w14:paraId="3E0E424E" w14:textId="3DDA5415" w:rsidR="009D60A0" w:rsidRPr="00031D25" w:rsidRDefault="00C568DF" w:rsidP="00A90998">
      <w:pPr>
        <w:spacing w:after="0" w:line="240" w:lineRule="auto"/>
      </w:pPr>
      <w:r>
        <w:t>(d)</w:t>
      </w:r>
      <w:r>
        <w:tab/>
      </w:r>
      <w:r w:rsidR="00A90998" w:rsidRPr="00A90998">
        <w:t>No sign</w:t>
      </w:r>
      <w:r w:rsidR="009D60A0">
        <w:t>s</w:t>
      </w:r>
      <w:r w:rsidR="00A90998" w:rsidRPr="00A90998">
        <w:t xml:space="preserve"> or graphic content may be displayed on the PV system except the</w:t>
      </w:r>
      <w:r w:rsidR="00A90998">
        <w:t xml:space="preserve"> </w:t>
      </w:r>
      <w:r w:rsidR="00A90998" w:rsidRPr="00A90998">
        <w:t xml:space="preserve">manufacturer’s badge, safety information and equipment specification information. </w:t>
      </w:r>
    </w:p>
    <w:p w14:paraId="0E5C4882" w14:textId="77777777" w:rsidR="00A90998" w:rsidRPr="009D60A0" w:rsidRDefault="00A90998" w:rsidP="00A90998">
      <w:pPr>
        <w:spacing w:after="0" w:line="240" w:lineRule="auto"/>
      </w:pPr>
    </w:p>
    <w:sectPr w:rsidR="00A90998" w:rsidRPr="009D60A0" w:rsidSect="008A6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98BC" w14:textId="77777777" w:rsidR="008B6F0A" w:rsidRDefault="008B6F0A" w:rsidP="00A90998">
      <w:pPr>
        <w:spacing w:after="0" w:line="240" w:lineRule="auto"/>
      </w:pPr>
      <w:r>
        <w:separator/>
      </w:r>
    </w:p>
  </w:endnote>
  <w:endnote w:type="continuationSeparator" w:id="0">
    <w:p w14:paraId="31118A0C" w14:textId="77777777" w:rsidR="008B6F0A" w:rsidRDefault="008B6F0A" w:rsidP="00A9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F467" w14:textId="77777777" w:rsidR="00940516" w:rsidRDefault="00940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9233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A7C08D" w14:textId="1961C60B" w:rsidR="00A90998" w:rsidRDefault="00A9099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1AAAC8" w14:textId="77777777" w:rsidR="00A90998" w:rsidRDefault="00A90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B1DF" w14:textId="77777777" w:rsidR="00940516" w:rsidRDefault="00940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56C9" w14:textId="77777777" w:rsidR="008B6F0A" w:rsidRDefault="008B6F0A" w:rsidP="00A90998">
      <w:pPr>
        <w:spacing w:after="0" w:line="240" w:lineRule="auto"/>
      </w:pPr>
      <w:r>
        <w:separator/>
      </w:r>
    </w:p>
  </w:footnote>
  <w:footnote w:type="continuationSeparator" w:id="0">
    <w:p w14:paraId="19551DEA" w14:textId="77777777" w:rsidR="008B6F0A" w:rsidRDefault="008B6F0A" w:rsidP="00A9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78AF" w14:textId="77777777" w:rsidR="00940516" w:rsidRDefault="00940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433463"/>
      <w:docPartObj>
        <w:docPartGallery w:val="Watermarks"/>
        <w:docPartUnique/>
      </w:docPartObj>
    </w:sdtPr>
    <w:sdtEndPr/>
    <w:sdtContent>
      <w:p w14:paraId="08AAAD79" w14:textId="7B3E1094" w:rsidR="00A90998" w:rsidRDefault="008B6F0A">
        <w:pPr>
          <w:pStyle w:val="Header"/>
          <w:jc w:val="right"/>
        </w:pPr>
        <w:r>
          <w:rPr>
            <w:noProof/>
          </w:rPr>
          <w:pict w14:anchorId="1AD98A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41259BD8" w14:textId="77777777" w:rsidR="00A90998" w:rsidRDefault="00A90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F4EE" w14:textId="77777777" w:rsidR="00940516" w:rsidRDefault="00940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569"/>
    <w:multiLevelType w:val="hybridMultilevel"/>
    <w:tmpl w:val="F7C61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2CC6"/>
    <w:multiLevelType w:val="hybridMultilevel"/>
    <w:tmpl w:val="B6CEA2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0764"/>
    <w:multiLevelType w:val="multilevel"/>
    <w:tmpl w:val="8BE8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C5945"/>
    <w:multiLevelType w:val="hybridMultilevel"/>
    <w:tmpl w:val="D8BA0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637F"/>
    <w:multiLevelType w:val="hybridMultilevel"/>
    <w:tmpl w:val="A1861B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37"/>
    <w:rsid w:val="00031D25"/>
    <w:rsid w:val="00070089"/>
    <w:rsid w:val="00094F2C"/>
    <w:rsid w:val="00145844"/>
    <w:rsid w:val="0016251E"/>
    <w:rsid w:val="001E4063"/>
    <w:rsid w:val="003C0C9E"/>
    <w:rsid w:val="003E5D05"/>
    <w:rsid w:val="004F07E5"/>
    <w:rsid w:val="005501F7"/>
    <w:rsid w:val="005848E8"/>
    <w:rsid w:val="005862F0"/>
    <w:rsid w:val="0061512C"/>
    <w:rsid w:val="006A4D0E"/>
    <w:rsid w:val="006C6C94"/>
    <w:rsid w:val="00784B71"/>
    <w:rsid w:val="007D2440"/>
    <w:rsid w:val="008A6AFE"/>
    <w:rsid w:val="008B6F0A"/>
    <w:rsid w:val="00927EFF"/>
    <w:rsid w:val="00940516"/>
    <w:rsid w:val="009D60A0"/>
    <w:rsid w:val="00A07A1F"/>
    <w:rsid w:val="00A54337"/>
    <w:rsid w:val="00A90998"/>
    <w:rsid w:val="00AC711A"/>
    <w:rsid w:val="00B40266"/>
    <w:rsid w:val="00B54316"/>
    <w:rsid w:val="00BE4AF8"/>
    <w:rsid w:val="00C30C7B"/>
    <w:rsid w:val="00C568DF"/>
    <w:rsid w:val="00CD1587"/>
    <w:rsid w:val="00D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4FD7B4"/>
  <w15:chartTrackingRefBased/>
  <w15:docId w15:val="{783F8FEE-6728-498D-B3D2-82A3DCB6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998"/>
  </w:style>
  <w:style w:type="paragraph" w:styleId="Footer">
    <w:name w:val="footer"/>
    <w:basedOn w:val="Normal"/>
    <w:link w:val="FooterChar"/>
    <w:uiPriority w:val="99"/>
    <w:unhideWhenUsed/>
    <w:rsid w:val="00A9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998"/>
  </w:style>
  <w:style w:type="paragraph" w:styleId="ListParagraph">
    <w:name w:val="List Paragraph"/>
    <w:basedOn w:val="Normal"/>
    <w:uiPriority w:val="34"/>
    <w:qFormat/>
    <w:rsid w:val="00AC71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6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Director John Merrithew</dc:creator>
  <cp:keywords/>
  <dc:description/>
  <cp:lastModifiedBy>Town Clerk Candi Choi</cp:lastModifiedBy>
  <cp:revision>2</cp:revision>
  <dcterms:created xsi:type="dcterms:W3CDTF">2021-06-08T16:34:00Z</dcterms:created>
  <dcterms:modified xsi:type="dcterms:W3CDTF">2021-06-08T16:34:00Z</dcterms:modified>
</cp:coreProperties>
</file>